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4100" w14:textId="2334F379" w:rsidR="00DA1A54" w:rsidRPr="00DB5A09" w:rsidRDefault="00DB5A09">
      <w:pPr>
        <w:rPr>
          <w:b/>
          <w:bCs/>
          <w:u w:val="single"/>
        </w:rPr>
      </w:pPr>
      <w:r w:rsidRPr="00DB5A09">
        <w:rPr>
          <w:b/>
          <w:bCs/>
          <w:u w:val="single"/>
        </w:rPr>
        <w:t xml:space="preserve">IREC </w:t>
      </w:r>
      <w:r w:rsidR="001C51CB">
        <w:rPr>
          <w:b/>
          <w:bCs/>
          <w:u w:val="single"/>
        </w:rPr>
        <w:t xml:space="preserve">policy on </w:t>
      </w:r>
      <w:r w:rsidRPr="00DB5A09">
        <w:rPr>
          <w:b/>
          <w:bCs/>
          <w:u w:val="single"/>
        </w:rPr>
        <w:t>Generative AI</w:t>
      </w:r>
    </w:p>
    <w:p w14:paraId="61D19C2E" w14:textId="77777777" w:rsidR="00DB5A09" w:rsidRDefault="00DB5A09"/>
    <w:p w14:paraId="5948C12E" w14:textId="40065848" w:rsidR="00DB5A09" w:rsidRDefault="00DB5A09">
      <w:r>
        <w:rPr>
          <w:u w:val="single"/>
        </w:rPr>
        <w:t>General statement</w:t>
      </w:r>
    </w:p>
    <w:p w14:paraId="122A8916" w14:textId="77777777" w:rsidR="00DB5A09" w:rsidRDefault="00DB5A09"/>
    <w:p w14:paraId="324FF5E3" w14:textId="63A14FB2" w:rsidR="00DB5A09" w:rsidRDefault="00DB5A09">
      <w:r>
        <w:t>Generative AI (Gen AI) offers many potential benefits for individuals, communities, and societies. However, at present it also offers major ethical challenges, including:</w:t>
      </w:r>
    </w:p>
    <w:p w14:paraId="67509CEB" w14:textId="77777777" w:rsidR="00DB5A09" w:rsidRDefault="00DB5A09"/>
    <w:p w14:paraId="27812482" w14:textId="3F08E135" w:rsidR="00DB5A09" w:rsidRDefault="00DB5A09" w:rsidP="00DB5A09">
      <w:pPr>
        <w:pStyle w:val="ListParagraph"/>
        <w:numPr>
          <w:ilvl w:val="0"/>
          <w:numId w:val="1"/>
        </w:numPr>
      </w:pPr>
      <w:r>
        <w:t>Gen AI makes mistakes (sometimes called ‘hallucinations’)</w:t>
      </w:r>
      <w:r w:rsidR="001C51CB">
        <w:t>,</w:t>
      </w:r>
      <w:r>
        <w:t xml:space="preserve"> which can be difficult to spot because they are </w:t>
      </w:r>
      <w:r w:rsidR="001C51CB">
        <w:t>presented in the same way as accurate information.</w:t>
      </w:r>
    </w:p>
    <w:p w14:paraId="667357EF" w14:textId="33807F73" w:rsidR="00DB5A09" w:rsidRDefault="00DB5A09" w:rsidP="00DB5A09">
      <w:pPr>
        <w:pStyle w:val="ListParagraph"/>
        <w:numPr>
          <w:ilvl w:val="0"/>
          <w:numId w:val="1"/>
        </w:numPr>
      </w:pPr>
      <w:r>
        <w:t xml:space="preserve">Gen AI does not </w:t>
      </w:r>
      <w:r w:rsidR="001C51CB">
        <w:t xml:space="preserve">currently </w:t>
      </w:r>
      <w:r>
        <w:t>reflect human diversity</w:t>
      </w:r>
      <w:r w:rsidR="001C51CB">
        <w:t>.</w:t>
      </w:r>
    </w:p>
    <w:p w14:paraId="223E0188" w14:textId="1686D98A" w:rsidR="00DB5A09" w:rsidRDefault="00DB5A09" w:rsidP="00DB5A09">
      <w:pPr>
        <w:pStyle w:val="ListParagraph"/>
        <w:numPr>
          <w:ilvl w:val="0"/>
          <w:numId w:val="1"/>
        </w:numPr>
      </w:pPr>
      <w:r>
        <w:t xml:space="preserve">Gen AI can undermine confidentiality, because material uploaded to a Gen AI tool may be used to train that Gen AI tool or others, and may be held in ‘the cloud’ which </w:t>
      </w:r>
      <w:r w:rsidR="001C51CB">
        <w:t xml:space="preserve">can </w:t>
      </w:r>
      <w:r>
        <w:t>be in</w:t>
      </w:r>
      <w:r w:rsidR="001C51CB">
        <w:t xml:space="preserve">sufficiently </w:t>
      </w:r>
      <w:r>
        <w:t>secure</w:t>
      </w:r>
      <w:r w:rsidR="001C51CB">
        <w:t>.</w:t>
      </w:r>
    </w:p>
    <w:p w14:paraId="274733A8" w14:textId="77777777" w:rsidR="002C7A68" w:rsidRDefault="001C51CB" w:rsidP="00DB5A09">
      <w:pPr>
        <w:pStyle w:val="ListParagraph"/>
        <w:numPr>
          <w:ilvl w:val="0"/>
          <w:numId w:val="1"/>
        </w:numPr>
      </w:pPr>
      <w:r>
        <w:t>Gen AI may be used but the use not declared; that is dishonest.</w:t>
      </w:r>
      <w:r w:rsidR="007B0864">
        <w:t xml:space="preserve"> </w:t>
      </w:r>
    </w:p>
    <w:p w14:paraId="4C785341" w14:textId="77777777" w:rsidR="002C7A68" w:rsidRDefault="002C7A68" w:rsidP="002C7A68">
      <w:pPr>
        <w:rPr>
          <w:highlight w:val="yellow"/>
        </w:rPr>
      </w:pPr>
    </w:p>
    <w:p w14:paraId="23EED3AC" w14:textId="108156C3" w:rsidR="001C51CB" w:rsidRDefault="007B0864" w:rsidP="002C7A68">
      <w:r w:rsidRPr="00047D6E">
        <w:t>The</w:t>
      </w:r>
      <w:r w:rsidR="002C7A68" w:rsidRPr="00047D6E">
        <w:t>re is one exception to the final point, which is</w:t>
      </w:r>
      <w:r w:rsidRPr="00047D6E">
        <w:t xml:space="preserve"> </w:t>
      </w:r>
      <w:r w:rsidR="002C7A68" w:rsidRPr="00047D6E">
        <w:t xml:space="preserve">when </w:t>
      </w:r>
      <w:r w:rsidRPr="00047D6E">
        <w:t>Gen AI is used as a disability accommodation</w:t>
      </w:r>
      <w:r w:rsidR="002C7A68" w:rsidRPr="00047D6E">
        <w:t>. T</w:t>
      </w:r>
      <w:r w:rsidRPr="00047D6E">
        <w:t xml:space="preserve">here are no restrictions on </w:t>
      </w:r>
      <w:r w:rsidR="002C7A68" w:rsidRPr="00047D6E">
        <w:t>using Gen AI as a disability accommodation</w:t>
      </w:r>
      <w:r w:rsidRPr="00047D6E">
        <w:t xml:space="preserve">, and declaration </w:t>
      </w:r>
      <w:r w:rsidR="002C7A68" w:rsidRPr="00047D6E">
        <w:t xml:space="preserve">of its use for that purpose </w:t>
      </w:r>
      <w:r w:rsidRPr="00047D6E">
        <w:t>is not required.</w:t>
      </w:r>
    </w:p>
    <w:p w14:paraId="3076027B" w14:textId="77777777" w:rsidR="00DB5A09" w:rsidRDefault="00DB5A09">
      <w:pPr>
        <w:rPr>
          <w:u w:val="single"/>
        </w:rPr>
      </w:pPr>
    </w:p>
    <w:p w14:paraId="5E4AD318" w14:textId="77777777" w:rsidR="00047D6E" w:rsidRDefault="00047D6E" w:rsidP="00047D6E">
      <w:r>
        <w:t>This policy, like all IREC policies, will be reviewed at regular intervals.</w:t>
      </w:r>
    </w:p>
    <w:p w14:paraId="16C49B26" w14:textId="77777777" w:rsidR="00047D6E" w:rsidRDefault="00047D6E">
      <w:pPr>
        <w:rPr>
          <w:u w:val="single"/>
        </w:rPr>
      </w:pPr>
    </w:p>
    <w:p w14:paraId="0DA34A73" w14:textId="77912851" w:rsidR="00DB5A09" w:rsidRDefault="00DB5A09">
      <w:r>
        <w:rPr>
          <w:u w:val="single"/>
        </w:rPr>
        <w:t>For applicants</w:t>
      </w:r>
    </w:p>
    <w:p w14:paraId="01666D83" w14:textId="77777777" w:rsidR="00DB5A09" w:rsidRDefault="00DB5A09"/>
    <w:p w14:paraId="4B1204B6" w14:textId="3EB025BE" w:rsidR="00DB5A09" w:rsidRDefault="0091388B">
      <w:r w:rsidRPr="0091388B">
        <w:t>Generative AI is increasingly being used to speed up research-related, project management and administrative tasks. Applicants may not use gen AI tools to generate their IREC applications. It is acceptable to use these tools exclusively for copy editing, if needed. If AI is used, applicants must state which AI tool they used (e.g. ChatGPT, Claude), and disclose how they used it (e.g. checking spelling or grammar, support with translation)</w:t>
      </w:r>
      <w:r>
        <w:t>.</w:t>
      </w:r>
    </w:p>
    <w:p w14:paraId="25F6C102" w14:textId="77777777" w:rsidR="00DB5A09" w:rsidRDefault="00DB5A09"/>
    <w:p w14:paraId="593B8C37" w14:textId="4D100B36" w:rsidR="00DB5A09" w:rsidRPr="00DB5A09" w:rsidRDefault="00DB5A09">
      <w:pPr>
        <w:rPr>
          <w:u w:val="single"/>
        </w:rPr>
      </w:pPr>
      <w:r>
        <w:rPr>
          <w:u w:val="single"/>
        </w:rPr>
        <w:t>For panel members</w:t>
      </w:r>
    </w:p>
    <w:p w14:paraId="5FF9B444" w14:textId="77777777" w:rsidR="00DB5A09" w:rsidRDefault="00DB5A09"/>
    <w:p w14:paraId="55BC614B" w14:textId="167E05EE" w:rsidR="00DB5A09" w:rsidRDefault="00DB5A09">
      <w:r>
        <w:t>Panel members may not use gen</w:t>
      </w:r>
      <w:r w:rsidR="001C51CB">
        <w:t xml:space="preserve"> </w:t>
      </w:r>
      <w:r>
        <w:t>AI to construct their feedback on IREC applications. Applicants need your own original thoughts</w:t>
      </w:r>
      <w:r w:rsidR="001C51CB">
        <w:t xml:space="preserve"> generated from your engagement with the documents they submit. T</w:t>
      </w:r>
      <w:r>
        <w:t xml:space="preserve">hese are what IREC pays you to provide. </w:t>
      </w:r>
    </w:p>
    <w:p w14:paraId="76154547" w14:textId="77777777" w:rsidR="00DA75C3" w:rsidRDefault="00DA75C3"/>
    <w:p w14:paraId="57E4EBBC" w14:textId="43C67D30" w:rsidR="00DA75C3" w:rsidRDefault="00DA75C3">
      <w:r w:rsidRPr="00DA75C3">
        <w:t xml:space="preserve">Gen AI tools may be used exclusively to check spelling, </w:t>
      </w:r>
      <w:proofErr w:type="gramStart"/>
      <w:r w:rsidRPr="00DA75C3">
        <w:t>punctuation</w:t>
      </w:r>
      <w:proofErr w:type="gramEnd"/>
      <w:r w:rsidRPr="00DA75C3">
        <w:t xml:space="preserve"> and grammar (for example if English is not your first language). If you have used AI for this purpose please disclose it in your feedback. </w:t>
      </w:r>
    </w:p>
    <w:p w14:paraId="7D0141A3" w14:textId="77777777" w:rsidR="00DB5A09" w:rsidRDefault="00DB5A09"/>
    <w:p w14:paraId="14DA1F48" w14:textId="51D1BFE6" w:rsidR="00DB5A09" w:rsidRDefault="00DB5A09">
      <w:r>
        <w:rPr>
          <w:u w:val="single"/>
        </w:rPr>
        <w:t>For panel chairs</w:t>
      </w:r>
    </w:p>
    <w:p w14:paraId="18FBE444" w14:textId="77777777" w:rsidR="00DB5A09" w:rsidRDefault="00DB5A09"/>
    <w:p w14:paraId="29660DC6" w14:textId="7D0BF262" w:rsidR="00DA75C3" w:rsidRDefault="00DB5A09">
      <w:r>
        <w:t>Panel chairs may not use gen</w:t>
      </w:r>
      <w:r w:rsidR="001C51CB">
        <w:t xml:space="preserve"> </w:t>
      </w:r>
      <w:r>
        <w:t xml:space="preserve">AI to construct their responses to applicants. </w:t>
      </w:r>
      <w:r w:rsidR="00DA75C3" w:rsidRPr="007B0864">
        <w:t>This is a complex and nuanced task which requires understanding of the contexts for the application and for the panel’s comments. These are what IREC pays you to provide.</w:t>
      </w:r>
    </w:p>
    <w:p w14:paraId="50CCC584" w14:textId="77777777" w:rsidR="00DA75C3" w:rsidRDefault="00DA75C3"/>
    <w:p w14:paraId="3B5F50F2" w14:textId="07BFA5DD" w:rsidR="001C51CB" w:rsidRDefault="00DA75C3">
      <w:r w:rsidRPr="00DA75C3">
        <w:t xml:space="preserve">Gen AI tools may be used exclusively to check spelling, </w:t>
      </w:r>
      <w:proofErr w:type="gramStart"/>
      <w:r w:rsidRPr="00DA75C3">
        <w:t>punctuation</w:t>
      </w:r>
      <w:proofErr w:type="gramEnd"/>
      <w:r w:rsidRPr="00DA75C3">
        <w:t xml:space="preserve"> and grammar (for example if English is not your first language). If you have used AI for this purpose please disclose it in your feedback. </w:t>
      </w:r>
    </w:p>
    <w:sectPr w:rsidR="001C5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2355"/>
    <w:multiLevelType w:val="hybridMultilevel"/>
    <w:tmpl w:val="4FCEF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99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4E"/>
    <w:rsid w:val="00047D6E"/>
    <w:rsid w:val="001C51CB"/>
    <w:rsid w:val="002C7A68"/>
    <w:rsid w:val="0030020F"/>
    <w:rsid w:val="003A3666"/>
    <w:rsid w:val="0042498B"/>
    <w:rsid w:val="00507959"/>
    <w:rsid w:val="005B654E"/>
    <w:rsid w:val="007B0864"/>
    <w:rsid w:val="00861A48"/>
    <w:rsid w:val="008D693E"/>
    <w:rsid w:val="0091388B"/>
    <w:rsid w:val="00C6629C"/>
    <w:rsid w:val="00CE33F0"/>
    <w:rsid w:val="00DA1A54"/>
    <w:rsid w:val="00DA75C3"/>
    <w:rsid w:val="00DB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E6A9"/>
  <w15:chartTrackingRefBased/>
  <w15:docId w15:val="{86647F5D-84B5-41FD-B4C8-C18C9B65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59"/>
    <w:rPr>
      <w:rFonts w:ascii="Arial" w:hAnsi="Arial"/>
    </w:rPr>
  </w:style>
  <w:style w:type="paragraph" w:styleId="Heading1">
    <w:name w:val="heading 1"/>
    <w:basedOn w:val="Normal"/>
    <w:next w:val="Normal"/>
    <w:link w:val="Heading1Char"/>
    <w:uiPriority w:val="9"/>
    <w:qFormat/>
    <w:rsid w:val="005B6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5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5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65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65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5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5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5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54E"/>
    <w:rPr>
      <w:rFonts w:eastAsiaTheme="majorEastAsia" w:cstheme="majorBidi"/>
      <w:color w:val="272727" w:themeColor="text1" w:themeTint="D8"/>
    </w:rPr>
  </w:style>
  <w:style w:type="paragraph" w:styleId="Title">
    <w:name w:val="Title"/>
    <w:basedOn w:val="Normal"/>
    <w:next w:val="Normal"/>
    <w:link w:val="TitleChar"/>
    <w:uiPriority w:val="10"/>
    <w:qFormat/>
    <w:rsid w:val="005B6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54E"/>
    <w:rPr>
      <w:rFonts w:ascii="Arial" w:hAnsi="Arial"/>
      <w:i/>
      <w:iCs/>
      <w:color w:val="404040" w:themeColor="text1" w:themeTint="BF"/>
    </w:rPr>
  </w:style>
  <w:style w:type="paragraph" w:styleId="ListParagraph">
    <w:name w:val="List Paragraph"/>
    <w:basedOn w:val="Normal"/>
    <w:uiPriority w:val="34"/>
    <w:qFormat/>
    <w:rsid w:val="005B654E"/>
    <w:pPr>
      <w:ind w:left="720"/>
      <w:contextualSpacing/>
    </w:pPr>
  </w:style>
  <w:style w:type="character" w:styleId="IntenseEmphasis">
    <w:name w:val="Intense Emphasis"/>
    <w:basedOn w:val="DefaultParagraphFont"/>
    <w:uiPriority w:val="21"/>
    <w:qFormat/>
    <w:rsid w:val="005B654E"/>
    <w:rPr>
      <w:i/>
      <w:iCs/>
      <w:color w:val="2F5496" w:themeColor="accent1" w:themeShade="BF"/>
    </w:rPr>
  </w:style>
  <w:style w:type="paragraph" w:styleId="IntenseQuote">
    <w:name w:val="Intense Quote"/>
    <w:basedOn w:val="Normal"/>
    <w:next w:val="Normal"/>
    <w:link w:val="IntenseQuoteChar"/>
    <w:uiPriority w:val="30"/>
    <w:qFormat/>
    <w:rsid w:val="005B6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54E"/>
    <w:rPr>
      <w:rFonts w:ascii="Arial" w:hAnsi="Arial"/>
      <w:i/>
      <w:iCs/>
      <w:color w:val="2F5496" w:themeColor="accent1" w:themeShade="BF"/>
    </w:rPr>
  </w:style>
  <w:style w:type="character" w:styleId="IntenseReference">
    <w:name w:val="Intense Reference"/>
    <w:basedOn w:val="DefaultParagraphFont"/>
    <w:uiPriority w:val="32"/>
    <w:qFormat/>
    <w:rsid w:val="005B6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2</cp:revision>
  <dcterms:created xsi:type="dcterms:W3CDTF">2025-08-19T10:58:00Z</dcterms:created>
  <dcterms:modified xsi:type="dcterms:W3CDTF">2025-08-19T10:58:00Z</dcterms:modified>
</cp:coreProperties>
</file>